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893A8A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A61059">
        <w:rPr>
          <w:rFonts w:ascii="Arial"/>
          <w:b/>
          <w:sz w:val="23"/>
        </w:rPr>
        <w:t>Tribunal</w:t>
      </w:r>
      <w:r w:rsidR="00A61059">
        <w:rPr>
          <w:rFonts w:ascii="Arial"/>
          <w:b/>
          <w:spacing w:val="8"/>
          <w:sz w:val="23"/>
        </w:rPr>
        <w:t xml:space="preserve"> </w:t>
      </w:r>
      <w:r w:rsidR="00A61059">
        <w:rPr>
          <w:rFonts w:ascii="Arial"/>
          <w:b/>
          <w:sz w:val="23"/>
        </w:rPr>
        <w:t>de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23"/>
        </w:rPr>
        <w:t>Cuentas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la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Provincia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A61059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</w:t>
            </w:r>
            <w:r>
              <w:rPr>
                <w:rFonts w:ascii="Arial" w:hAns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Cámara</w:t>
            </w:r>
            <w:r>
              <w:rPr>
                <w:rFonts w:ascii="Arial" w:hAns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de</w:t>
            </w:r>
            <w:r>
              <w:rPr>
                <w:rFonts w:ascii="Arial" w:hAns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Senadores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010101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A61059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C7E3D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A61059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 w:rsidP="006C5A5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8A0AC5" w:rsidRDefault="00211965" w:rsidP="008A0AC5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Default="00F60714" w:rsidP="00B9787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 w:rsidR="00B97877">
              <w:rPr>
                <w:rFonts w:ascii="Arial"/>
                <w:b/>
                <w:w w:val="102"/>
                <w:sz w:val="21"/>
              </w:rPr>
              <w:t>4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A61059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B97877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4</w:t>
            </w:r>
            <w:r w:rsidR="00A61059">
              <w:rPr>
                <w:sz w:val="19"/>
              </w:rPr>
              <w:t>°</w:t>
            </w:r>
            <w:r w:rsidR="00A61059">
              <w:rPr>
                <w:spacing w:val="10"/>
                <w:sz w:val="19"/>
              </w:rPr>
              <w:t xml:space="preserve"> </w:t>
            </w:r>
            <w:r w:rsidR="00A61059">
              <w:rPr>
                <w:sz w:val="19"/>
              </w:rPr>
              <w:t>Trimestre</w:t>
            </w:r>
            <w:r w:rsidR="00A61059">
              <w:rPr>
                <w:spacing w:val="13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</w:tr>
      <w:tr w:rsidR="002A07B2" w:rsidTr="00667E9F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2A07B2" w:rsidRPr="002A07B2" w:rsidRDefault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2.200.238.751,98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C5A52" w:rsidRDefault="00893A8A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  <w:highlight w:val="yellow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</w:rPr>
              <w:t>1.191.050.317,83</w:t>
            </w:r>
          </w:p>
        </w:tc>
      </w:tr>
      <w:tr w:rsidR="002A07B2" w:rsidTr="00667E9F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85,22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893A8A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</w:rPr>
              <w:t>90,89</w:t>
            </w:r>
          </w:p>
        </w:tc>
      </w:tr>
      <w:tr w:rsidR="002A07B2" w:rsidTr="00667E9F">
        <w:trPr>
          <w:trHeight w:val="357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1,49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893A8A" w:rsidP="00BD4BA0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</w:rPr>
              <w:t>0,85</w:t>
            </w:r>
          </w:p>
        </w:tc>
      </w:tr>
      <w:tr w:rsidR="002A07B2" w:rsidTr="00667E9F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10,78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893A8A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</w:rPr>
              <w:t>7,82</w:t>
            </w:r>
          </w:p>
        </w:tc>
      </w:tr>
      <w:tr w:rsidR="002A07B2" w:rsidTr="00667E9F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Trabajos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Públicos, Bienes de Capital y Aporte para Inversión Pública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2,51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BD4BA0" w:rsidRDefault="00893A8A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</w:rPr>
              <w:t>0,44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893A8A">
      <w:pPr>
        <w:pStyle w:val="Textoindependiente"/>
        <w:spacing w:before="1"/>
        <w:rPr>
          <w:sz w:val="26"/>
        </w:rPr>
      </w:pPr>
      <w:bookmarkStart w:id="0" w:name="_GoBack"/>
      <w:r>
        <w:rPr>
          <w:rFonts w:ascii="Arial MT"/>
          <w:noProof/>
          <w:lang w:val="es-AR" w:eastAsia="es-AR"/>
        </w:rPr>
        <w:drawing>
          <wp:anchor distT="0" distB="0" distL="114300" distR="114300" simplePos="0" relativeHeight="487588864" behindDoc="1" locked="0" layoutInCell="1" allowOverlap="1" wp14:anchorId="5DB6FD63" wp14:editId="50239A01">
            <wp:simplePos x="0" y="0"/>
            <wp:positionH relativeFrom="column">
              <wp:posOffset>259080</wp:posOffset>
            </wp:positionH>
            <wp:positionV relativeFrom="paragraph">
              <wp:posOffset>141605</wp:posOffset>
            </wp:positionV>
            <wp:extent cx="5464810" cy="713105"/>
            <wp:effectExtent l="0" t="0" r="2540" b="0"/>
            <wp:wrapThrough wrapText="bothSides">
              <wp:wrapPolygon edited="0">
                <wp:start x="0" y="0"/>
                <wp:lineTo x="0" y="20773"/>
                <wp:lineTo x="21535" y="20773"/>
                <wp:lineTo x="21535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81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893A8A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A61059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90151"/>
    <w:rsid w:val="000C7E3D"/>
    <w:rsid w:val="0015359B"/>
    <w:rsid w:val="00211965"/>
    <w:rsid w:val="002A07B2"/>
    <w:rsid w:val="003125FE"/>
    <w:rsid w:val="003C4B36"/>
    <w:rsid w:val="00455D8D"/>
    <w:rsid w:val="004F1F24"/>
    <w:rsid w:val="00667E9F"/>
    <w:rsid w:val="006C5A52"/>
    <w:rsid w:val="006D0004"/>
    <w:rsid w:val="00700903"/>
    <w:rsid w:val="00732F7A"/>
    <w:rsid w:val="007E56AB"/>
    <w:rsid w:val="00872808"/>
    <w:rsid w:val="00893A8A"/>
    <w:rsid w:val="008A0AC5"/>
    <w:rsid w:val="008C7CB8"/>
    <w:rsid w:val="00A61059"/>
    <w:rsid w:val="00A841BB"/>
    <w:rsid w:val="00A87CE8"/>
    <w:rsid w:val="00AB6AC6"/>
    <w:rsid w:val="00B97877"/>
    <w:rsid w:val="00BD4BA0"/>
    <w:rsid w:val="00EB26ED"/>
    <w:rsid w:val="00F60714"/>
    <w:rsid w:val="00F8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7</cp:revision>
  <cp:lastPrinted>2023-11-27T11:42:00Z</cp:lastPrinted>
  <dcterms:created xsi:type="dcterms:W3CDTF">2023-08-28T17:34:00Z</dcterms:created>
  <dcterms:modified xsi:type="dcterms:W3CDTF">2024-02-26T16:31:00Z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