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76" w:lineRule="auto"/>
        <w:jc w:val="both"/>
        <w:rPr>
          <w:rFonts w:hint="default"/>
          <w:b/>
          <w:bCs w:val="0"/>
          <w:sz w:val="22"/>
          <w:szCs w:val="22"/>
        </w:rPr>
      </w:pPr>
      <w:r>
        <w:rPr>
          <w:rFonts w:hint="default"/>
          <w:b/>
          <w:bCs w:val="0"/>
          <w:sz w:val="22"/>
          <w:szCs w:val="22"/>
        </w:rPr>
        <w:t>C</w:t>
      </w:r>
      <w:bookmarkStart w:id="0" w:name="_GoBack"/>
      <w:bookmarkEnd w:id="0"/>
      <w:r>
        <w:rPr>
          <w:rFonts w:hint="default"/>
          <w:b/>
          <w:bCs w:val="0"/>
          <w:sz w:val="22"/>
          <w:szCs w:val="22"/>
        </w:rPr>
        <w:t>ON</w:t>
      </w:r>
      <w:r>
        <w:rPr>
          <w:rFonts w:hint="default"/>
          <w:b/>
          <w:bCs w:val="0"/>
          <w:sz w:val="22"/>
          <w:szCs w:val="22"/>
          <w:lang w:val="es-AR"/>
        </w:rPr>
        <w:t>TRATOS</w:t>
      </w:r>
      <w:r>
        <w:rPr>
          <w:rFonts w:hint="default"/>
          <w:b/>
          <w:bCs w:val="0"/>
          <w:sz w:val="22"/>
          <w:szCs w:val="22"/>
        </w:rPr>
        <w:t>. MENSUAL</w:t>
      </w:r>
      <w:r>
        <w:rPr>
          <w:rFonts w:hint="default"/>
          <w:b/>
          <w:bCs w:val="0"/>
          <w:sz w:val="22"/>
          <w:szCs w:val="22"/>
          <w:lang w:val="es-AR"/>
        </w:rPr>
        <w:t>ES</w:t>
      </w:r>
      <w:r>
        <w:rPr>
          <w:rFonts w:hint="default"/>
          <w:b/>
          <w:bCs w:val="0"/>
          <w:sz w:val="22"/>
          <w:szCs w:val="22"/>
        </w:rPr>
        <w:t xml:space="preserve"> FINANZAS</w:t>
      </w:r>
    </w:p>
    <w:p>
      <w:pPr>
        <w:spacing w:line="276" w:lineRule="auto"/>
        <w:jc w:val="both"/>
        <w:rPr>
          <w:rFonts w:hint="default"/>
          <w:b/>
          <w:bCs w:val="0"/>
          <w:sz w:val="22"/>
          <w:szCs w:val="22"/>
          <w:lang w:val="es-AR"/>
        </w:rPr>
      </w:pPr>
      <w:r>
        <w:rPr>
          <w:rFonts w:hint="default"/>
          <w:b/>
          <w:bCs w:val="0"/>
          <w:sz w:val="22"/>
          <w:szCs w:val="22"/>
          <w:lang w:val="es-AR"/>
        </w:rPr>
        <w:t>EJERCICIO 2023</w:t>
      </w:r>
    </w:p>
    <w:p>
      <w:pPr>
        <w:spacing w:line="276" w:lineRule="auto"/>
        <w:jc w:val="both"/>
        <w:rPr>
          <w:b/>
          <w:bCs w:val="0"/>
          <w:sz w:val="22"/>
          <w:szCs w:val="22"/>
          <w:lang w:val="es-AR"/>
        </w:rPr>
      </w:pPr>
      <w:r>
        <w:rPr>
          <w:b/>
          <w:bCs w:val="0"/>
          <w:sz w:val="22"/>
          <w:szCs w:val="22"/>
          <w:lang w:val="es-AR"/>
        </w:rPr>
        <w:t>CARACTER: 01 JURISDICCION: 02 UN. ORGANIZATIVA: 02</w:t>
      </w:r>
    </w:p>
    <w:tbl>
      <w:tblPr>
        <w:tblStyle w:val="7"/>
        <w:tblW w:w="17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1877"/>
        <w:gridCol w:w="909"/>
        <w:gridCol w:w="321"/>
        <w:gridCol w:w="310"/>
        <w:gridCol w:w="422"/>
        <w:gridCol w:w="786"/>
        <w:gridCol w:w="1109"/>
        <w:gridCol w:w="731"/>
        <w:gridCol w:w="654"/>
        <w:gridCol w:w="975"/>
        <w:gridCol w:w="2549"/>
        <w:gridCol w:w="992"/>
        <w:gridCol w:w="1455"/>
        <w:gridCol w:w="960"/>
        <w:gridCol w:w="1771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Nº Legajo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Operatoria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Tipo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Car.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Jur.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Uo.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UG Credito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Clas. Económica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UG Gasto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Financiamiento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Nº Proveedor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Nombre Proveedor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CUIT Tipo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CUIT N°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CUIT DV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Función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Importe 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654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Alta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236483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CODES, GABRIELA SOLEDAD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29834910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528512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474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232390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ACIAR CAVAGNARO, JULIETA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38582726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587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Alta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235596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GOMEZ, FERNANDA GISELA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37780786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476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124709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BRANCATELLI, MARIANA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25291090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ARQUITECTO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461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228712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ESTRELLA, PAULA ELISA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33886784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455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223507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LOPEZ PINA, GABRIELA ESTEFANIA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37137725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453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166536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VELEZ, JULIANA AILEN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38473139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451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169938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SALINAS, MARIA EVANGELINA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34083860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447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232819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RODRIGUEZ, YANINA NIDIA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38580114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443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208479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AZCARATE, MARIA FLORENCIA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35614520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449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232895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GARCIA, CRISTIAN FERNANDO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33276873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480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233822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CORREA BUSSO, MICAELA AGUSTINA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38908829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478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233992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LOPEZ, KARINA GISEL 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35133977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472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231795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SEVILLA, BARBARA KAREN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37515790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469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230828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PATTI, ROMINA SOLEDAD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31029170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467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230741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ZAMORA TUMINO, ALDANA ROCIO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38475438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465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219114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GAGO, MARIA SILVINA 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36134829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463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228732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FIANNACA, MARIA ALEJANDRA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33761887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459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228614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GINANNESCHI, NATALIA ANDREA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34460967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457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223909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FERREYRA, FLORENCIA ABIGAIL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39089302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344682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445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128714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MONTERO, SERGIO DANIEL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16981278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MEDICO   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441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187855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MOLINA, MARIANA GISELLE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35204803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439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170502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SAT, AARON          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32931782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PSICOLOGO 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437 / 2023</w:t>
            </w:r>
          </w:p>
        </w:tc>
        <w:tc>
          <w:tcPr>
            <w:tcW w:w="18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LOCACIONES CAR 1,2 Y 3                                      </w:t>
            </w:r>
          </w:p>
        </w:tc>
        <w:tc>
          <w:tcPr>
            <w:tcW w:w="9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Renovación</w:t>
            </w:r>
          </w:p>
        </w:tc>
        <w:tc>
          <w:tcPr>
            <w:tcW w:w="32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P96007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41305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P00181</w:t>
            </w:r>
          </w:p>
        </w:tc>
        <w:tc>
          <w:tcPr>
            <w:tcW w:w="65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171194</w:t>
            </w:r>
          </w:p>
        </w:tc>
        <w:tc>
          <w:tcPr>
            <w:tcW w:w="254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ROSALES, EVELINA                                           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27949722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7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BIOQUIMICO                                         </w:t>
            </w:r>
          </w:p>
        </w:tc>
        <w:tc>
          <w:tcPr>
            <w:tcW w:w="72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SimSun" w:cs="Arial"/>
                <w:bCs/>
                <w:i w:val="0"/>
                <w:color w:val="auto"/>
                <w:spacing w:val="-3"/>
                <w:kern w:val="0"/>
                <w:sz w:val="20"/>
                <w:szCs w:val="20"/>
                <w:u w:val="none"/>
                <w:lang w:val="en-US" w:eastAsia="zh-CN" w:bidi="ar"/>
              </w:rPr>
              <w:t>413625</w:t>
            </w:r>
          </w:p>
        </w:tc>
      </w:tr>
    </w:tbl>
    <w:p>
      <w:pPr>
        <w:spacing w:line="276" w:lineRule="auto"/>
        <w:jc w:val="both"/>
      </w:pPr>
    </w:p>
    <w:p>
      <w:pPr>
        <w:spacing w:line="276" w:lineRule="auto"/>
        <w:jc w:val="both"/>
        <w:rPr>
          <w:lang w:val="es-AR"/>
        </w:rPr>
      </w:pPr>
    </w:p>
    <w:p>
      <w:pPr>
        <w:spacing w:line="276" w:lineRule="auto"/>
        <w:jc w:val="both"/>
        <w:rPr>
          <w:lang w:val="es-AR"/>
        </w:rPr>
      </w:pP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Servicio Administrativo Financiero</w:t>
      </w: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Liq Haberes</w:t>
      </w:r>
    </w:p>
    <w:p>
      <w:pPr>
        <w:spacing w:line="276" w:lineRule="auto"/>
        <w:jc w:val="both"/>
        <w:rPr>
          <w:b/>
          <w:bCs w:val="0"/>
          <w:lang w:val="es-AR"/>
        </w:rPr>
      </w:pPr>
      <w:r>
        <w:rPr>
          <w:b/>
          <w:bCs w:val="0"/>
          <w:lang w:val="es-AR"/>
        </w:rPr>
        <w:t>Mendoza, Noviembre 2.023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20128" w:h="12191" w:orient="landscape"/>
      <w:pgMar w:top="1701" w:right="1418" w:bottom="1595" w:left="1418" w:header="567" w:footer="32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285875" cy="873760"/>
          <wp:effectExtent l="0" t="0" r="9525" b="254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5875" cy="8737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5416D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6B923D0"/>
    <w:rsid w:val="1CEB21B3"/>
    <w:rsid w:val="37B64E01"/>
    <w:rsid w:val="3BC84FE8"/>
    <w:rsid w:val="45F65CC9"/>
    <w:rsid w:val="5F2D6B4A"/>
    <w:rsid w:val="678B1ACA"/>
    <w:rsid w:val="6F2A4030"/>
    <w:rsid w:val="72977BD9"/>
    <w:rsid w:val="74252D60"/>
    <w:rsid w:val="7D89720C"/>
    <w:rsid w:val="7F95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2023-05-17T14:59:00Z</dcterms:created>
  <dc:creator>Sonia Colobini</dc:creator>
  <cp:lastModifiedBy>Administrador</cp:lastModifiedBy>
  <dcterms:modified xsi:type="dcterms:W3CDTF">2023-11-14T15:16:31Z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