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048" w:rsidRDefault="00725048" w:rsidP="00725048">
      <w:pPr>
        <w:pStyle w:val="Ttulo3"/>
        <w:ind w:left="1" w:hanging="3"/>
      </w:pPr>
      <w:r>
        <w:t>Ley 7.314 – Acordada 3.949</w:t>
      </w:r>
    </w:p>
    <w:p w:rsidR="00725048" w:rsidRDefault="00725048" w:rsidP="00725048">
      <w:pPr>
        <w:ind w:hanging="2"/>
      </w:pPr>
    </w:p>
    <w:p w:rsidR="00725048" w:rsidRDefault="00725048" w:rsidP="00725048">
      <w:pPr>
        <w:pStyle w:val="Ttulo2"/>
        <w:ind w:hanging="2"/>
        <w:jc w:val="center"/>
        <w:rPr>
          <w:sz w:val="24"/>
          <w:szCs w:val="24"/>
          <w:u w:val="single"/>
        </w:rPr>
      </w:pPr>
      <w:r>
        <w:rPr>
          <w:sz w:val="24"/>
          <w:szCs w:val="24"/>
          <w:u w:val="single"/>
        </w:rPr>
        <w:t>ANEXO 4</w:t>
      </w:r>
    </w:p>
    <w:p w:rsidR="00725048" w:rsidRDefault="00725048" w:rsidP="00725048">
      <w:pPr>
        <w:ind w:hanging="2"/>
      </w:pPr>
    </w:p>
    <w:p w:rsidR="00725048" w:rsidRDefault="00725048" w:rsidP="00725048">
      <w:pPr>
        <w:ind w:hanging="2"/>
      </w:pPr>
      <w:r>
        <w:t>Explicación de los desvíos entre lo programado y lo ejecutado:</w:t>
      </w:r>
    </w:p>
    <w:p w:rsidR="00725048" w:rsidRDefault="00725048" w:rsidP="00725048">
      <w:pPr>
        <w:ind w:hanging="2"/>
      </w:pPr>
    </w:p>
    <w:p w:rsidR="00725048" w:rsidRDefault="00725048" w:rsidP="00725048">
      <w:pPr>
        <w:numPr>
          <w:ilvl w:val="0"/>
          <w:numId w:val="2"/>
        </w:numPr>
        <w:ind w:left="0" w:hanging="2"/>
        <w:jc w:val="both"/>
        <w:rPr>
          <w:color w:val="FF0000"/>
        </w:rPr>
      </w:pPr>
      <w:r>
        <w:rPr>
          <w:b/>
          <w:u w:val="single"/>
        </w:rPr>
        <w:t>Recursos Corrientes:</w:t>
      </w:r>
      <w:r>
        <w:t xml:space="preserve"> No existe diferencia entre lo programado y lo ejecutado.</w:t>
      </w:r>
    </w:p>
    <w:p w:rsidR="00725048" w:rsidRDefault="00725048" w:rsidP="00725048">
      <w:pPr>
        <w:ind w:hanging="2"/>
        <w:jc w:val="both"/>
        <w:rPr>
          <w:color w:val="FF0000"/>
        </w:rPr>
      </w:pPr>
    </w:p>
    <w:p w:rsidR="006C7ED8" w:rsidRDefault="00725048" w:rsidP="006C7ED8">
      <w:pPr>
        <w:numPr>
          <w:ilvl w:val="0"/>
          <w:numId w:val="2"/>
        </w:numPr>
        <w:jc w:val="both"/>
      </w:pPr>
      <w:r>
        <w:rPr>
          <w:b/>
          <w:u w:val="single"/>
        </w:rPr>
        <w:t>Gastos Corrientes</w:t>
      </w:r>
      <w:r>
        <w:t>:</w:t>
      </w:r>
      <w:r w:rsidR="00C14510" w:rsidRPr="00C14510">
        <w:t xml:space="preserve"> </w:t>
      </w:r>
      <w:r w:rsidR="006C7ED8">
        <w:t>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segundo trimestre el gasto ejecutado es mayor de lo programado.</w:t>
      </w:r>
      <w:r w:rsidR="001A4A38">
        <w:t xml:space="preserve"> </w:t>
      </w:r>
    </w:p>
    <w:p w:rsidR="00725048" w:rsidRPr="00930095" w:rsidRDefault="00725048" w:rsidP="00930095">
      <w:pPr>
        <w:jc w:val="both"/>
      </w:pPr>
    </w:p>
    <w:p w:rsidR="00040082" w:rsidRPr="00040082" w:rsidRDefault="00725048" w:rsidP="007A36A6">
      <w:pPr>
        <w:numPr>
          <w:ilvl w:val="0"/>
          <w:numId w:val="4"/>
        </w:numPr>
        <w:jc w:val="both"/>
      </w:pPr>
      <w:r w:rsidRPr="002831CA">
        <w:rPr>
          <w:b/>
          <w:u w:val="single"/>
        </w:rPr>
        <w:t>Gastos de Capital</w:t>
      </w:r>
      <w:r w:rsidRPr="002831CA">
        <w:rPr>
          <w:b/>
        </w:rPr>
        <w:t>:</w:t>
      </w:r>
      <w:r w:rsidR="00040082">
        <w:rPr>
          <w:b/>
        </w:rPr>
        <w:t xml:space="preserve"> </w:t>
      </w:r>
      <w:r w:rsidR="00040082">
        <w:t xml:space="preserve">La diferencia se debe a que la programación financiera se realiza en función del crédito votado y la repartición recibió un refuerzo presupuestario de </w:t>
      </w:r>
      <w:r w:rsidR="007A36A6">
        <w:t xml:space="preserve">$78.561.273,94, el cual no se considera como parte de dicho crédito votado. </w:t>
      </w:r>
      <w:r w:rsidR="00AB75C0" w:rsidRPr="00040082">
        <w:rPr>
          <w:b/>
        </w:rPr>
        <w:t xml:space="preserve"> </w:t>
      </w:r>
    </w:p>
    <w:p w:rsidR="00040082" w:rsidRDefault="00040082" w:rsidP="00040082">
      <w:pPr>
        <w:ind w:left="360"/>
        <w:jc w:val="both"/>
      </w:pPr>
    </w:p>
    <w:p w:rsidR="00DA345D" w:rsidRDefault="00725048" w:rsidP="00043C74">
      <w:pPr>
        <w:numPr>
          <w:ilvl w:val="0"/>
          <w:numId w:val="2"/>
        </w:numPr>
        <w:jc w:val="both"/>
      </w:pPr>
      <w:r w:rsidRPr="006C7ED8">
        <w:rPr>
          <w:b/>
          <w:u w:val="single"/>
        </w:rPr>
        <w:t>Recursos Figurativos:</w:t>
      </w:r>
      <w:r w:rsidR="009F641A" w:rsidRPr="006C7ED8">
        <w:rPr>
          <w:b/>
        </w:rPr>
        <w:t xml:space="preserve"> </w:t>
      </w:r>
      <w:r w:rsidR="00B13751" w:rsidRPr="006C7ED8">
        <w:rPr>
          <w:b/>
        </w:rPr>
        <w:t xml:space="preserve"> </w:t>
      </w:r>
      <w:r w:rsidR="006C7ED8">
        <w:t xml:space="preserve">La diferencia se debe a que la transferencia de remesas por parte de la Contaduría General de la Provincia, responde a la necesidad de fondos de la repartición a partir del total del devengado del trimestre, debido a que el devengado en gastos corrientes ha superado a lo programado la transferencia de recursos figurativos también es superior a la programado.  </w:t>
      </w:r>
    </w:p>
    <w:p w:rsidR="00B13751" w:rsidRDefault="00DA345D" w:rsidP="00DA345D">
      <w:pPr>
        <w:jc w:val="both"/>
      </w:pPr>
      <w:r>
        <w:t xml:space="preserve">  </w:t>
      </w:r>
      <w:bookmarkStart w:id="0" w:name="_GoBack"/>
      <w:bookmarkEnd w:id="0"/>
    </w:p>
    <w:p w:rsidR="00BC5A6E" w:rsidRDefault="00BC5A6E" w:rsidP="002831CA"/>
    <w:p w:rsidR="00BC5A6E" w:rsidRPr="00CB7804" w:rsidRDefault="00BC5A6E" w:rsidP="00BC5A6E">
      <w:pPr>
        <w:ind w:left="360"/>
        <w:jc w:val="both"/>
      </w:pPr>
    </w:p>
    <w:p w:rsidR="00BB269E" w:rsidRDefault="00BB269E" w:rsidP="006B005F">
      <w:pPr>
        <w:ind w:hanging="2"/>
      </w:pPr>
    </w:p>
    <w:sectPr w:rsidR="00BB269E" w:rsidSect="006B005F">
      <w:headerReference w:type="even" r:id="rId8"/>
      <w:headerReference w:type="default" r:id="rId9"/>
      <w:footerReference w:type="even" r:id="rId10"/>
      <w:footerReference w:type="default" r:id="rId11"/>
      <w:headerReference w:type="first" r:id="rId12"/>
      <w:footerReference w:type="first" r:id="rId13"/>
      <w:pgSz w:w="11907" w:h="16839"/>
      <w:pgMar w:top="3261" w:right="1183" w:bottom="1417" w:left="1701" w:header="2372" w:footer="60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48" w:rsidRDefault="00725048">
      <w:pPr>
        <w:ind w:hanging="2"/>
      </w:pPr>
      <w:r>
        <w:separator/>
      </w:r>
    </w:p>
  </w:endnote>
  <w:endnote w:type="continuationSeparator" w:id="0">
    <w:p w:rsidR="00725048" w:rsidRDefault="00725048">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BB269E">
    <w:pPr>
      <w:pStyle w:val="Ttulo2"/>
      <w:ind w:left="2" w:hanging="4"/>
      <w:jc w:val="center"/>
      <w:rPr>
        <w:sz w:val="26"/>
        <w:szCs w:val="26"/>
      </w:rPr>
    </w:pPr>
    <w:r>
      <w:rPr>
        <w:noProof/>
        <w:lang w:val="es-AR" w:eastAsia="es-AR"/>
      </w:rPr>
      <w:drawing>
        <wp:anchor distT="0" distB="0" distL="0" distR="0" simplePos="0" relativeHeight="251658240" behindDoc="1" locked="0" layoutInCell="1" allowOverlap="1">
          <wp:simplePos x="0" y="0"/>
          <wp:positionH relativeFrom="column">
            <wp:posOffset>-1070610</wp:posOffset>
          </wp:positionH>
          <wp:positionV relativeFrom="paragraph">
            <wp:posOffset>635000</wp:posOffset>
          </wp:positionV>
          <wp:extent cx="7626350" cy="111442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26350" cy="1114425"/>
                  </a:xfrm>
                  <a:prstGeom prst="rect">
                    <a:avLst/>
                  </a:prstGeom>
                  <a:ln/>
                </pic:spPr>
              </pic:pic>
            </a:graphicData>
          </a:graphic>
        </wp:anchor>
      </w:drawing>
    </w:r>
    <w:r w:rsidR="00E1156F">
      <w:rPr>
        <w:sz w:val="26"/>
        <w:szCs w:val="26"/>
      </w:rPr>
      <w:t>“Año de homenaje a los 40 años de la gesta de Malvinas, a sus veteranos y caídos”</w:t>
    </w:r>
  </w:p>
  <w:p w:rsidR="00797F02" w:rsidRDefault="00797F02">
    <w:pPr>
      <w:pBdr>
        <w:top w:val="nil"/>
        <w:left w:val="nil"/>
        <w:bottom w:val="nil"/>
        <w:right w:val="nil"/>
        <w:between w:val="nil"/>
      </w:pBdr>
      <w:ind w:hanging="2"/>
      <w:jc w:val="center"/>
      <w:rPr>
        <w:rFonts w:ascii="Lato" w:eastAsia="Lato" w:hAnsi="Lato" w:cs="Lato"/>
        <w:sz w:val="20"/>
        <w:szCs w:val="20"/>
      </w:rPr>
    </w:pPr>
    <w:bookmarkStart w:id="1" w:name="_heading=h.ap4uev2xsszw" w:colFirst="0" w:colLast="0"/>
    <w:bookmarkEnd w:id="1"/>
  </w:p>
  <w:p w:rsidR="00BB269E" w:rsidRDefault="00BB269E">
    <w:pPr>
      <w:pBdr>
        <w:top w:val="nil"/>
        <w:left w:val="nil"/>
        <w:bottom w:val="nil"/>
        <w:right w:val="nil"/>
        <w:between w:val="nil"/>
      </w:pBdr>
      <w:ind w:hanging="2"/>
      <w:jc w:val="right"/>
      <w:rPr>
        <w:color w:val="000000"/>
        <w:sz w:val="18"/>
        <w:szCs w:val="18"/>
      </w:rPr>
    </w:pPr>
  </w:p>
  <w:p w:rsidR="00BB269E" w:rsidRPr="00292A53" w:rsidRDefault="00BB269E" w:rsidP="00BB269E">
    <w:pPr>
      <w:pStyle w:val="Piedepgina"/>
      <w:ind w:hanging="2"/>
      <w:jc w:val="right"/>
      <w:rPr>
        <w:sz w:val="18"/>
        <w:szCs w:val="18"/>
      </w:rPr>
    </w:pPr>
    <w:r>
      <w:rPr>
        <w:sz w:val="18"/>
        <w:szCs w:val="18"/>
      </w:rPr>
      <w:t xml:space="preserve">  Belgrano 1462</w:t>
    </w:r>
    <w:r w:rsidRPr="0042100A">
      <w:rPr>
        <w:rFonts w:ascii="Lato" w:hAnsi="Lato"/>
        <w:sz w:val="18"/>
        <w:szCs w:val="18"/>
      </w:rPr>
      <w:t xml:space="preserve">– </w:t>
    </w:r>
    <w:r>
      <w:rPr>
        <w:rFonts w:ascii="Lato" w:hAnsi="Lato"/>
        <w:sz w:val="18"/>
        <w:szCs w:val="18"/>
      </w:rPr>
      <w:t>Ciudad - Mendoza</w:t>
    </w:r>
    <w:r w:rsidRPr="00292A53">
      <w:rPr>
        <w:rFonts w:ascii="Lato" w:hAnsi="Lato"/>
        <w:sz w:val="18"/>
        <w:szCs w:val="18"/>
      </w:rPr>
      <w:t xml:space="preserve"> - CP M</w:t>
    </w:r>
    <w:r>
      <w:rPr>
        <w:rFonts w:ascii="Lato" w:hAnsi="Lato"/>
        <w:sz w:val="18"/>
        <w:szCs w:val="18"/>
      </w:rPr>
      <w:t>5500</w:t>
    </w:r>
  </w:p>
  <w:p w:rsidR="00BB269E" w:rsidRPr="00064EC1" w:rsidRDefault="00BB269E" w:rsidP="00BB269E">
    <w:pPr>
      <w:pStyle w:val="Piedepgina"/>
      <w:ind w:hanging="2"/>
      <w:jc w:val="right"/>
      <w:rPr>
        <w:rFonts w:ascii="Lato" w:hAnsi="Lato"/>
        <w:sz w:val="20"/>
        <w:szCs w:val="20"/>
      </w:rPr>
    </w:pPr>
    <w:r>
      <w:rPr>
        <w:sz w:val="20"/>
        <w:szCs w:val="20"/>
      </w:rPr>
      <w:t>dgp</w:t>
    </w:r>
    <w:r w:rsidRPr="00064EC1">
      <w:rPr>
        <w:sz w:val="20"/>
        <w:szCs w:val="20"/>
      </w:rPr>
      <w:t>@mendoza.gov.ar|www.desarrollosocial.mendoza.gov.ar|</w:t>
    </w:r>
    <w:r w:rsidRPr="00064EC1">
      <w:rPr>
        <w:rFonts w:ascii="Lato" w:hAnsi="Lato"/>
        <w:b/>
        <w:sz w:val="20"/>
        <w:szCs w:val="20"/>
      </w:rPr>
      <w:t>ww</w:t>
    </w:r>
    <w:r>
      <w:rPr>
        <w:rFonts w:ascii="Lato" w:hAnsi="Lato"/>
        <w:b/>
        <w:sz w:val="20"/>
        <w:szCs w:val="20"/>
      </w:rPr>
      <w:t>w</w:t>
    </w:r>
    <w:r w:rsidRPr="00064EC1">
      <w:rPr>
        <w:rFonts w:ascii="Lato" w:hAnsi="Lato"/>
        <w:b/>
        <w:sz w:val="20"/>
        <w:szCs w:val="20"/>
      </w:rPr>
      <w:t>.mendoza.gov.ar</w:t>
    </w:r>
  </w:p>
  <w:p w:rsidR="00BB269E" w:rsidRDefault="00BB269E">
    <w:pPr>
      <w:pBdr>
        <w:top w:val="nil"/>
        <w:left w:val="nil"/>
        <w:bottom w:val="nil"/>
        <w:right w:val="nil"/>
        <w:between w:val="nil"/>
      </w:pBdr>
      <w:ind w:hanging="2"/>
      <w:jc w:val="right"/>
      <w:rPr>
        <w:color w:val="000000"/>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48" w:rsidRDefault="00725048">
      <w:pPr>
        <w:ind w:hanging="2"/>
      </w:pPr>
      <w:r>
        <w:separator/>
      </w:r>
    </w:p>
  </w:footnote>
  <w:footnote w:type="continuationSeparator" w:id="0">
    <w:p w:rsidR="00725048" w:rsidRDefault="00725048">
      <w:pPr>
        <w:ind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E1156F">
    <w:pPr>
      <w:pBdr>
        <w:top w:val="nil"/>
        <w:left w:val="nil"/>
        <w:bottom w:val="nil"/>
        <w:right w:val="nil"/>
        <w:between w:val="nil"/>
      </w:pBdr>
      <w:ind w:left="1" w:hanging="3"/>
      <w:jc w:val="right"/>
      <w:rPr>
        <w:rFonts w:ascii="Lato" w:eastAsia="Lato" w:hAnsi="Lato" w:cs="Lato"/>
        <w:color w:val="1594B8"/>
        <w:sz w:val="28"/>
        <w:szCs w:val="28"/>
        <w:highlight w:val="yellow"/>
      </w:rPr>
    </w:pPr>
    <w:r w:rsidRPr="005234BB">
      <w:rPr>
        <w:rFonts w:ascii="Lato" w:eastAsia="Lato" w:hAnsi="Lato" w:cs="Lato"/>
        <w:b/>
        <w:color w:val="007F90"/>
        <w:sz w:val="28"/>
        <w:szCs w:val="28"/>
      </w:rPr>
      <w:t xml:space="preserve">Ministerio </w:t>
    </w:r>
    <w:r w:rsidR="005234BB" w:rsidRPr="005234BB">
      <w:rPr>
        <w:rFonts w:ascii="Lato" w:eastAsia="Lato" w:hAnsi="Lato" w:cs="Lato"/>
        <w:b/>
        <w:color w:val="007F90"/>
        <w:sz w:val="28"/>
        <w:szCs w:val="28"/>
      </w:rPr>
      <w:t xml:space="preserve"> de Salud Desarrollo Social y Deportes</w:t>
    </w:r>
    <w:r>
      <w:rPr>
        <w:noProof/>
        <w:lang w:val="es-AR" w:eastAsia="es-AR"/>
      </w:rPr>
      <w:drawing>
        <wp:anchor distT="0" distB="0" distL="0" distR="0" simplePos="0" relativeHeight="251657216" behindDoc="1" locked="0" layoutInCell="1" allowOverlap="1">
          <wp:simplePos x="0" y="0"/>
          <wp:positionH relativeFrom="column">
            <wp:posOffset>-977899</wp:posOffset>
          </wp:positionH>
          <wp:positionV relativeFrom="paragraph">
            <wp:posOffset>-1434464</wp:posOffset>
          </wp:positionV>
          <wp:extent cx="7613650" cy="182118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13650" cy="1821180"/>
                  </a:xfrm>
                  <a:prstGeom prst="rect">
                    <a:avLst/>
                  </a:prstGeom>
                  <a:ln/>
                </pic:spPr>
              </pic:pic>
            </a:graphicData>
          </a:graphic>
        </wp:anchor>
      </w:drawing>
    </w:r>
  </w:p>
  <w:p w:rsidR="00797F02" w:rsidRDefault="005234BB" w:rsidP="005234BB">
    <w:pPr>
      <w:pBdr>
        <w:top w:val="nil"/>
        <w:left w:val="nil"/>
        <w:bottom w:val="nil"/>
        <w:right w:val="nil"/>
        <w:between w:val="nil"/>
      </w:pBdr>
      <w:ind w:hanging="2"/>
      <w:jc w:val="right"/>
      <w:rPr>
        <w:color w:val="000000"/>
      </w:rPr>
    </w:pPr>
    <w:r>
      <w:rPr>
        <w:rFonts w:ascii="Lato" w:eastAsia="Lato" w:hAnsi="Lato" w:cs="Lato"/>
        <w:color w:val="3B3838"/>
      </w:rPr>
      <w:t xml:space="preserve">Dirección General de Protección de Derechos </w:t>
    </w:r>
    <w:r w:rsidR="006B005F">
      <w:rPr>
        <w:rFonts w:ascii="Lato" w:eastAsia="Lato" w:hAnsi="Lato" w:cs="Lato"/>
        <w:color w:val="3B3838"/>
      </w:rPr>
      <w:t>de Niñas Niños y Adolescentes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F1E95"/>
    <w:multiLevelType w:val="multilevel"/>
    <w:tmpl w:val="F812975E"/>
    <w:lvl w:ilvl="0">
      <w:start w:val="1"/>
      <w:numFmt w:val="bullet"/>
      <w:lvlText w:val="●"/>
      <w:lvlJc w:val="left"/>
      <w:pPr>
        <w:ind w:left="2844" w:hanging="360"/>
      </w:pPr>
      <w:rPr>
        <w:rFonts w:ascii="Noto Sans Symbols" w:eastAsia="Noto Sans Symbols" w:hAnsi="Noto Sans Symbols" w:cs="Noto Sans Symbols"/>
        <w:vertAlign w:val="baseline"/>
      </w:rPr>
    </w:lvl>
    <w:lvl w:ilvl="1">
      <w:start w:val="1"/>
      <w:numFmt w:val="bullet"/>
      <w:lvlText w:val="o"/>
      <w:lvlJc w:val="left"/>
      <w:pPr>
        <w:ind w:left="3564" w:hanging="360"/>
      </w:pPr>
      <w:rPr>
        <w:rFonts w:ascii="Courier New" w:eastAsia="Courier New" w:hAnsi="Courier New" w:cs="Courier New"/>
        <w:vertAlign w:val="baseline"/>
      </w:rPr>
    </w:lvl>
    <w:lvl w:ilvl="2">
      <w:start w:val="1"/>
      <w:numFmt w:val="bullet"/>
      <w:lvlText w:val="▪"/>
      <w:lvlJc w:val="left"/>
      <w:pPr>
        <w:ind w:left="4284" w:hanging="360"/>
      </w:pPr>
      <w:rPr>
        <w:rFonts w:ascii="Noto Sans Symbols" w:eastAsia="Noto Sans Symbols" w:hAnsi="Noto Sans Symbols" w:cs="Noto Sans Symbols"/>
        <w:vertAlign w:val="baseline"/>
      </w:rPr>
    </w:lvl>
    <w:lvl w:ilvl="3">
      <w:start w:val="1"/>
      <w:numFmt w:val="bullet"/>
      <w:lvlText w:val="●"/>
      <w:lvlJc w:val="left"/>
      <w:pPr>
        <w:ind w:left="5004" w:hanging="360"/>
      </w:pPr>
      <w:rPr>
        <w:rFonts w:ascii="Noto Sans Symbols" w:eastAsia="Noto Sans Symbols" w:hAnsi="Noto Sans Symbols" w:cs="Noto Sans Symbols"/>
        <w:vertAlign w:val="baseline"/>
      </w:rPr>
    </w:lvl>
    <w:lvl w:ilvl="4">
      <w:start w:val="1"/>
      <w:numFmt w:val="bullet"/>
      <w:lvlText w:val="o"/>
      <w:lvlJc w:val="left"/>
      <w:pPr>
        <w:ind w:left="5724" w:hanging="360"/>
      </w:pPr>
      <w:rPr>
        <w:rFonts w:ascii="Courier New" w:eastAsia="Courier New" w:hAnsi="Courier New" w:cs="Courier New"/>
        <w:vertAlign w:val="baseline"/>
      </w:rPr>
    </w:lvl>
    <w:lvl w:ilvl="5">
      <w:start w:val="1"/>
      <w:numFmt w:val="bullet"/>
      <w:lvlText w:val="▪"/>
      <w:lvlJc w:val="left"/>
      <w:pPr>
        <w:ind w:left="6444" w:hanging="360"/>
      </w:pPr>
      <w:rPr>
        <w:rFonts w:ascii="Noto Sans Symbols" w:eastAsia="Noto Sans Symbols" w:hAnsi="Noto Sans Symbols" w:cs="Noto Sans Symbols"/>
        <w:vertAlign w:val="baseline"/>
      </w:rPr>
    </w:lvl>
    <w:lvl w:ilvl="6">
      <w:start w:val="1"/>
      <w:numFmt w:val="bullet"/>
      <w:lvlText w:val="●"/>
      <w:lvlJc w:val="left"/>
      <w:pPr>
        <w:ind w:left="7164" w:hanging="360"/>
      </w:pPr>
      <w:rPr>
        <w:rFonts w:ascii="Noto Sans Symbols" w:eastAsia="Noto Sans Symbols" w:hAnsi="Noto Sans Symbols" w:cs="Noto Sans Symbols"/>
        <w:vertAlign w:val="baseline"/>
      </w:rPr>
    </w:lvl>
    <w:lvl w:ilvl="7">
      <w:start w:val="1"/>
      <w:numFmt w:val="bullet"/>
      <w:lvlText w:val="o"/>
      <w:lvlJc w:val="left"/>
      <w:pPr>
        <w:ind w:left="7884" w:hanging="360"/>
      </w:pPr>
      <w:rPr>
        <w:rFonts w:ascii="Courier New" w:eastAsia="Courier New" w:hAnsi="Courier New" w:cs="Courier New"/>
        <w:vertAlign w:val="baseline"/>
      </w:rPr>
    </w:lvl>
    <w:lvl w:ilvl="8">
      <w:start w:val="1"/>
      <w:numFmt w:val="bullet"/>
      <w:lvlText w:val="▪"/>
      <w:lvlJc w:val="left"/>
      <w:pPr>
        <w:ind w:left="8604" w:hanging="360"/>
      </w:pPr>
      <w:rPr>
        <w:rFonts w:ascii="Noto Sans Symbols" w:eastAsia="Noto Sans Symbols" w:hAnsi="Noto Sans Symbols" w:cs="Noto Sans Symbols"/>
        <w:vertAlign w:val="baseline"/>
      </w:rPr>
    </w:lvl>
  </w:abstractNum>
  <w:abstractNum w:abstractNumId="1" w15:restartNumberingAfterBreak="0">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48"/>
    <w:rsid w:val="00033EC5"/>
    <w:rsid w:val="00040082"/>
    <w:rsid w:val="001A4A38"/>
    <w:rsid w:val="001C2900"/>
    <w:rsid w:val="00255EAC"/>
    <w:rsid w:val="002831CA"/>
    <w:rsid w:val="002E6927"/>
    <w:rsid w:val="00311492"/>
    <w:rsid w:val="003B01F5"/>
    <w:rsid w:val="004D0F57"/>
    <w:rsid w:val="005234BB"/>
    <w:rsid w:val="0052722B"/>
    <w:rsid w:val="006B005F"/>
    <w:rsid w:val="006C7ED8"/>
    <w:rsid w:val="00722B6D"/>
    <w:rsid w:val="00725048"/>
    <w:rsid w:val="00797F02"/>
    <w:rsid w:val="007A36A6"/>
    <w:rsid w:val="00814EA5"/>
    <w:rsid w:val="008542C5"/>
    <w:rsid w:val="009045EF"/>
    <w:rsid w:val="00930095"/>
    <w:rsid w:val="00991282"/>
    <w:rsid w:val="009F641A"/>
    <w:rsid w:val="00AB75C0"/>
    <w:rsid w:val="00AE628E"/>
    <w:rsid w:val="00B13751"/>
    <w:rsid w:val="00B60D6C"/>
    <w:rsid w:val="00BB269E"/>
    <w:rsid w:val="00BC5A6E"/>
    <w:rsid w:val="00BF153D"/>
    <w:rsid w:val="00C14510"/>
    <w:rsid w:val="00CB77BF"/>
    <w:rsid w:val="00CB7804"/>
    <w:rsid w:val="00DA345D"/>
    <w:rsid w:val="00DC409A"/>
    <w:rsid w:val="00E1156F"/>
    <w:rsid w:val="00E1509A"/>
    <w:rsid w:val="00F943EA"/>
    <w:rsid w:val="00FD3AC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E2538F"/>
  <w15:chartTrackingRefBased/>
  <w15:docId w15:val="{1BD65C7A-76D4-4A01-93EB-DCDBEC77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048"/>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rsid w:val="003B01F5"/>
    <w:pPr>
      <w:keepNext/>
      <w:keepLines/>
      <w:spacing w:before="480" w:after="120"/>
      <w:outlineLvl w:val="0"/>
    </w:pPr>
    <w:rPr>
      <w:b/>
      <w:sz w:val="48"/>
      <w:szCs w:val="48"/>
    </w:rPr>
  </w:style>
  <w:style w:type="paragraph" w:styleId="Ttulo2">
    <w:name w:val="heading 2"/>
    <w:basedOn w:val="Normal"/>
    <w:next w:val="Normal"/>
    <w:link w:val="Ttulo2Car"/>
    <w:qFormat/>
    <w:rsid w:val="003B01F5"/>
    <w:pPr>
      <w:keepNext/>
      <w:keepLines/>
      <w:spacing w:before="360" w:after="80"/>
      <w:outlineLvl w:val="1"/>
    </w:pPr>
    <w:rPr>
      <w:b/>
      <w:sz w:val="36"/>
      <w:szCs w:val="36"/>
    </w:rPr>
  </w:style>
  <w:style w:type="paragraph" w:styleId="Ttulo3">
    <w:name w:val="heading 3"/>
    <w:basedOn w:val="Normal"/>
    <w:next w:val="Normal"/>
    <w:link w:val="Ttulo3Car"/>
    <w:qFormat/>
    <w:rsid w:val="003B01F5"/>
    <w:pPr>
      <w:keepNext/>
      <w:keepLines/>
      <w:spacing w:before="280" w:after="80"/>
      <w:outlineLvl w:val="2"/>
    </w:pPr>
    <w:rPr>
      <w:b/>
      <w:sz w:val="28"/>
      <w:szCs w:val="28"/>
    </w:rPr>
  </w:style>
  <w:style w:type="paragraph" w:styleId="Ttulo4">
    <w:name w:val="heading 4"/>
    <w:basedOn w:val="Normal"/>
    <w:next w:val="Normal"/>
    <w:rsid w:val="003B01F5"/>
    <w:pPr>
      <w:keepNext/>
      <w:keepLines/>
      <w:spacing w:before="240" w:after="40"/>
      <w:outlineLvl w:val="3"/>
    </w:pPr>
    <w:rPr>
      <w:b/>
    </w:rPr>
  </w:style>
  <w:style w:type="paragraph" w:styleId="Ttulo5">
    <w:name w:val="heading 5"/>
    <w:basedOn w:val="Normal"/>
    <w:next w:val="Normal"/>
    <w:rsid w:val="003B01F5"/>
    <w:pPr>
      <w:keepNext/>
      <w:keepLines/>
      <w:spacing w:before="220" w:after="40"/>
      <w:outlineLvl w:val="4"/>
    </w:pPr>
    <w:rPr>
      <w:b/>
    </w:rPr>
  </w:style>
  <w:style w:type="paragraph" w:styleId="Ttulo6">
    <w:name w:val="heading 6"/>
    <w:basedOn w:val="Normal"/>
    <w:next w:val="Normal"/>
    <w:rsid w:val="003B01F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3B01F5"/>
    <w:tblPr>
      <w:tblCellMar>
        <w:top w:w="0" w:type="dxa"/>
        <w:left w:w="0" w:type="dxa"/>
        <w:bottom w:w="0" w:type="dxa"/>
        <w:right w:w="0" w:type="dxa"/>
      </w:tblCellMar>
    </w:tblPr>
  </w:style>
  <w:style w:type="paragraph" w:styleId="Ttulo">
    <w:name w:val="Title"/>
    <w:basedOn w:val="Normal"/>
    <w:next w:val="Normal"/>
    <w:rsid w:val="003B01F5"/>
    <w:pPr>
      <w:keepNext/>
      <w:keepLines/>
      <w:spacing w:before="480" w:after="120"/>
    </w:pPr>
    <w:rPr>
      <w:b/>
      <w:sz w:val="72"/>
      <w:szCs w:val="72"/>
    </w:rPr>
  </w:style>
  <w:style w:type="paragraph" w:styleId="Encabezado">
    <w:name w:val="header"/>
    <w:basedOn w:val="Normal"/>
    <w:qFormat/>
    <w:rsid w:val="003B01F5"/>
  </w:style>
  <w:style w:type="character" w:customStyle="1" w:styleId="EncabezadoCar">
    <w:name w:val="Encabezado Car"/>
    <w:basedOn w:val="Fuentedeprrafopredeter"/>
    <w:rsid w:val="003B01F5"/>
    <w:rPr>
      <w:w w:val="100"/>
      <w:position w:val="-1"/>
      <w:effect w:val="none"/>
      <w:vertAlign w:val="baseline"/>
      <w:cs w:val="0"/>
      <w:em w:val="none"/>
    </w:rPr>
  </w:style>
  <w:style w:type="paragraph" w:styleId="Piedepgina">
    <w:name w:val="footer"/>
    <w:basedOn w:val="Normal"/>
    <w:uiPriority w:val="99"/>
    <w:qFormat/>
    <w:rsid w:val="003B01F5"/>
  </w:style>
  <w:style w:type="character" w:customStyle="1" w:styleId="PiedepginaCar">
    <w:name w:val="Pie de página Car"/>
    <w:basedOn w:val="Fuentedeprrafopredeter"/>
    <w:uiPriority w:val="99"/>
    <w:rsid w:val="003B01F5"/>
    <w:rPr>
      <w:w w:val="100"/>
      <w:position w:val="-1"/>
      <w:effect w:val="none"/>
      <w:vertAlign w:val="baseline"/>
      <w:cs w:val="0"/>
      <w:em w:val="none"/>
    </w:rPr>
  </w:style>
  <w:style w:type="paragraph" w:styleId="Textodeglobo">
    <w:name w:val="Balloon Text"/>
    <w:basedOn w:val="Normal"/>
    <w:qFormat/>
    <w:rsid w:val="003B01F5"/>
    <w:rPr>
      <w:rFonts w:ascii="Tahoma" w:hAnsi="Tahoma" w:cs="Tahoma"/>
      <w:sz w:val="16"/>
      <w:szCs w:val="16"/>
    </w:rPr>
  </w:style>
  <w:style w:type="character" w:customStyle="1" w:styleId="TextodegloboCar">
    <w:name w:val="Texto de globo Car"/>
    <w:rsid w:val="003B01F5"/>
    <w:rPr>
      <w:rFonts w:ascii="Tahoma" w:hAnsi="Tahoma" w:cs="Tahoma"/>
      <w:w w:val="100"/>
      <w:position w:val="-1"/>
      <w:sz w:val="16"/>
      <w:szCs w:val="16"/>
      <w:effect w:val="none"/>
      <w:vertAlign w:val="baseline"/>
      <w:cs w:val="0"/>
      <w:em w:val="none"/>
    </w:rPr>
  </w:style>
  <w:style w:type="paragraph" w:customStyle="1" w:styleId="Cuadrculamedia1-nfasis21">
    <w:name w:val="Cuadrícula media 1 - Énfasis 21"/>
    <w:basedOn w:val="Normal"/>
    <w:rsid w:val="003B01F5"/>
    <w:pPr>
      <w:ind w:left="720"/>
      <w:contextualSpacing/>
    </w:pPr>
  </w:style>
  <w:style w:type="character" w:styleId="Hipervnculo">
    <w:name w:val="Hyperlink"/>
    <w:qFormat/>
    <w:rsid w:val="003B01F5"/>
    <w:rPr>
      <w:color w:val="0000FF"/>
      <w:w w:val="100"/>
      <w:position w:val="-1"/>
      <w:u w:val="single"/>
      <w:effect w:val="none"/>
      <w:vertAlign w:val="baseline"/>
      <w:cs w:val="0"/>
      <w:em w:val="none"/>
    </w:rPr>
  </w:style>
  <w:style w:type="paragraph" w:styleId="Mapadeldocumento">
    <w:name w:val="Document Map"/>
    <w:basedOn w:val="Normal"/>
    <w:qFormat/>
    <w:rsid w:val="003B01F5"/>
  </w:style>
  <w:style w:type="character" w:customStyle="1" w:styleId="MapadeldocumentoCar">
    <w:name w:val="Mapa del documento Car"/>
    <w:rsid w:val="003B01F5"/>
    <w:rPr>
      <w:rFonts w:ascii="Times New Roman" w:hAnsi="Times New Roman"/>
      <w:w w:val="100"/>
      <w:position w:val="-1"/>
      <w:sz w:val="24"/>
      <w:szCs w:val="24"/>
      <w:effect w:val="none"/>
      <w:vertAlign w:val="baseline"/>
      <w:cs w:val="0"/>
      <w:em w:val="none"/>
      <w:lang w:val="es-ES" w:eastAsia="en-US"/>
    </w:rPr>
  </w:style>
  <w:style w:type="character" w:styleId="Hipervnculovisitado">
    <w:name w:val="FollowedHyperlink"/>
    <w:qFormat/>
    <w:rsid w:val="003B01F5"/>
    <w:rPr>
      <w:color w:val="954F72"/>
      <w:w w:val="100"/>
      <w:position w:val="-1"/>
      <w:u w:val="single"/>
      <w:effect w:val="none"/>
      <w:vertAlign w:val="baseline"/>
      <w:cs w:val="0"/>
      <w:em w:val="none"/>
    </w:rPr>
  </w:style>
  <w:style w:type="paragraph" w:styleId="Subttulo">
    <w:name w:val="Subtitle"/>
    <w:basedOn w:val="Normal"/>
    <w:next w:val="Normal"/>
    <w:rsid w:val="003B01F5"/>
    <w:pPr>
      <w:keepNext/>
      <w:keepLines/>
      <w:spacing w:before="360" w:after="80"/>
    </w:pPr>
    <w:rPr>
      <w:rFonts w:ascii="Georgia" w:eastAsia="Georgia" w:hAnsi="Georgia" w:cs="Georgia"/>
      <w:i/>
      <w:color w:val="666666"/>
      <w:sz w:val="48"/>
      <w:szCs w:val="48"/>
    </w:rPr>
  </w:style>
  <w:style w:type="character" w:customStyle="1" w:styleId="Ttulo2Car">
    <w:name w:val="Título 2 Car"/>
    <w:basedOn w:val="Fuentedeprrafopredeter"/>
    <w:link w:val="Ttulo2"/>
    <w:rsid w:val="00725048"/>
    <w:rPr>
      <w:b/>
      <w:position w:val="-1"/>
      <w:sz w:val="36"/>
      <w:szCs w:val="36"/>
      <w:lang w:eastAsia="en-US"/>
    </w:rPr>
  </w:style>
  <w:style w:type="character" w:customStyle="1" w:styleId="Ttulo3Car">
    <w:name w:val="Título 3 Car"/>
    <w:basedOn w:val="Fuentedeprrafopredeter"/>
    <w:link w:val="Ttulo3"/>
    <w:rsid w:val="00725048"/>
    <w:rPr>
      <w:b/>
      <w:position w:val="-1"/>
      <w:sz w:val="28"/>
      <w:szCs w:val="28"/>
      <w:lang w:eastAsia="en-US"/>
    </w:rPr>
  </w:style>
  <w:style w:type="paragraph" w:styleId="Prrafodelista">
    <w:name w:val="List Paragraph"/>
    <w:basedOn w:val="Normal"/>
    <w:uiPriority w:val="34"/>
    <w:qFormat/>
    <w:rsid w:val="007250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950650">
      <w:bodyDiv w:val="1"/>
      <w:marLeft w:val="0"/>
      <w:marRight w:val="0"/>
      <w:marTop w:val="0"/>
      <w:marBottom w:val="0"/>
      <w:divBdr>
        <w:top w:val="none" w:sz="0" w:space="0" w:color="auto"/>
        <w:left w:val="none" w:sz="0" w:space="0" w:color="auto"/>
        <w:bottom w:val="none" w:sz="0" w:space="0" w:color="auto"/>
        <w:right w:val="none" w:sz="0" w:space="0" w:color="auto"/>
      </w:divBdr>
    </w:div>
    <w:div w:id="712464703">
      <w:bodyDiv w:val="1"/>
      <w:marLeft w:val="0"/>
      <w:marRight w:val="0"/>
      <w:marTop w:val="0"/>
      <w:marBottom w:val="0"/>
      <w:divBdr>
        <w:top w:val="none" w:sz="0" w:space="0" w:color="auto"/>
        <w:left w:val="none" w:sz="0" w:space="0" w:color="auto"/>
        <w:bottom w:val="none" w:sz="0" w:space="0" w:color="auto"/>
        <w:right w:val="none" w:sz="0" w:space="0" w:color="auto"/>
      </w:divBdr>
    </w:div>
    <w:div w:id="1958952319">
      <w:bodyDiv w:val="1"/>
      <w:marLeft w:val="0"/>
      <w:marRight w:val="0"/>
      <w:marTop w:val="0"/>
      <w:marBottom w:val="0"/>
      <w:divBdr>
        <w:top w:val="none" w:sz="0" w:space="0" w:color="auto"/>
        <w:left w:val="none" w:sz="0" w:space="0" w:color="auto"/>
        <w:bottom w:val="none" w:sz="0" w:space="0" w:color="auto"/>
        <w:right w:val="none" w:sz="0" w:space="0" w:color="auto"/>
      </w:divBdr>
    </w:div>
    <w:div w:id="211859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ePeIKuAgD+wwoDyjtFwPnz30zA==">AMUW2mU5oquTvfXUX9S9n0K1tui6YlfiIlUSlzF/0iUMaYRO/x6mSXSPL5yDFvT6QHo/Yom+jceQWstef4VC0FW0n44ESImWzEOORaAoAoudQ1YwXPPyzI4eKr6Jk1DRIVhBV7fre6cKXGgXsPH2gK3yA18Qm5Q4sQ==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185</Words>
  <Characters>1020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Ramos</dc:creator>
  <cp:keywords/>
  <dc:description/>
  <cp:lastModifiedBy>Fernanda Ramos</cp:lastModifiedBy>
  <cp:revision>14</cp:revision>
  <dcterms:created xsi:type="dcterms:W3CDTF">2022-10-14T11:27:00Z</dcterms:created>
  <dcterms:modified xsi:type="dcterms:W3CDTF">2023-11-08T16:30:00Z</dcterms:modified>
</cp:coreProperties>
</file>