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>Art. 5 inc. c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4"/>
        <w:gridCol w:w="457"/>
        <w:gridCol w:w="1676"/>
        <w:gridCol w:w="1016"/>
        <w:gridCol w:w="130"/>
        <w:gridCol w:w="130"/>
        <w:gridCol w:w="130"/>
        <w:gridCol w:w="164"/>
        <w:gridCol w:w="668"/>
      </w:tblGrid>
      <w:tr w:rsidR="00113A0E" w:rsidRPr="00013F8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D1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D1212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F70DE" w:rsidRDefault="00770BB7" w:rsidP="00FF38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EJERCICIO: </w:t>
            </w:r>
            <w:r w:rsidR="00FF3843" w:rsidRPr="00FF3843">
              <w:rPr>
                <w:sz w:val="16"/>
                <w:szCs w:val="16"/>
                <w:highlight w:val="yellow"/>
              </w:rPr>
              <w:t>2020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441A26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441A26" w:rsidRDefault="00B00A9D" w:rsidP="00441A26">
      <w:pPr>
        <w:jc w:val="both"/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>Por intermedio de la presente se procede a explicar las diferencias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r w:rsidR="00341286">
        <w:rPr>
          <w:rFonts w:ascii="Arial" w:hAnsi="Arial" w:cs="Arial"/>
        </w:rPr>
        <w:t>inc</w:t>
      </w:r>
      <w:r w:rsidR="00BF4A4F" w:rsidRPr="00341286">
        <w:rPr>
          <w:rFonts w:ascii="Arial" w:hAnsi="Arial" w:cs="Arial"/>
        </w:rPr>
        <w:t xml:space="preserve"> c)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</w:t>
      </w:r>
      <w:smartTag w:uri="urn:schemas-microsoft-com:office:smarttags" w:element="PersonName">
        <w:smartTagPr>
          <w:attr w:name="ProductID" w:val="la Direcci￳n"/>
        </w:smartTagPr>
        <w:r w:rsidR="00113A0E" w:rsidRPr="00341286">
          <w:rPr>
            <w:rFonts w:ascii="Arial" w:hAnsi="Arial" w:cs="Arial"/>
          </w:rPr>
          <w:t>la Dirección</w:t>
        </w:r>
      </w:smartTag>
      <w:r w:rsidR="00113A0E" w:rsidRPr="00341286">
        <w:rPr>
          <w:rFonts w:ascii="Arial" w:hAnsi="Arial" w:cs="Arial"/>
        </w:rPr>
        <w:t xml:space="preserve"> </w:t>
      </w:r>
      <w:r w:rsidR="004964F9">
        <w:rPr>
          <w:rFonts w:ascii="Arial" w:hAnsi="Arial" w:cs="Arial"/>
        </w:rPr>
        <w:t xml:space="preserve">General de Presupuesto </w:t>
      </w:r>
      <w:r w:rsidR="00113A0E" w:rsidRPr="00341286">
        <w:rPr>
          <w:rFonts w:ascii="Arial" w:hAnsi="Arial" w:cs="Arial"/>
        </w:rPr>
        <w:t>del Ministerio</w:t>
      </w:r>
      <w:r w:rsidR="00CF7B58" w:rsidRPr="00341286">
        <w:rPr>
          <w:rFonts w:ascii="Arial" w:hAnsi="Arial" w:cs="Arial"/>
        </w:rPr>
        <w:t xml:space="preserve"> de Hacienda</w:t>
      </w:r>
      <w:r w:rsidR="004964F9">
        <w:rPr>
          <w:rFonts w:ascii="Arial" w:hAnsi="Arial" w:cs="Arial"/>
        </w:rPr>
        <w:t xml:space="preserve"> y Finanzas </w:t>
      </w:r>
      <w:r w:rsidR="00CF7B58" w:rsidRPr="00341286">
        <w:rPr>
          <w:rFonts w:ascii="Arial" w:hAnsi="Arial" w:cs="Arial"/>
        </w:rPr>
        <w:t xml:space="preserve"> </w:t>
      </w:r>
      <w:r w:rsidR="00441A26">
        <w:t xml:space="preserve">EX-2021-00996956- -GDEMZA-MCYT </w:t>
      </w:r>
    </w:p>
    <w:p w:rsidR="00FF3843" w:rsidRDefault="00FF3843" w:rsidP="00E11A6E">
      <w:pPr>
        <w:jc w:val="both"/>
        <w:rPr>
          <w:rFonts w:ascii="Arial" w:hAnsi="Arial" w:cs="Arial"/>
          <w:color w:val="000000"/>
        </w:rPr>
      </w:pPr>
    </w:p>
    <w:p w:rsidR="00AB504B" w:rsidRPr="002D1212" w:rsidRDefault="00AB504B" w:rsidP="00FF3843">
      <w:pPr>
        <w:jc w:val="both"/>
        <w:rPr>
          <w:rFonts w:ascii="Arial" w:hAnsi="Arial" w:cs="Arial"/>
          <w:color w:val="000000"/>
        </w:rPr>
      </w:pPr>
      <w:r w:rsidRPr="002D1212">
        <w:rPr>
          <w:rFonts w:ascii="Arial" w:hAnsi="Arial" w:cs="Arial"/>
          <w:color w:val="000000"/>
        </w:rPr>
        <w:t xml:space="preserve">                                      </w:t>
      </w:r>
    </w:p>
    <w:p w:rsidR="00B66BC3" w:rsidRPr="00B66BC3" w:rsidRDefault="00236EF7" w:rsidP="00FF3843">
      <w:pPr>
        <w:numPr>
          <w:ilvl w:val="0"/>
          <w:numId w:val="2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B66BC3">
        <w:rPr>
          <w:rFonts w:ascii="Arial" w:hAnsi="Arial" w:cs="Arial"/>
        </w:rPr>
        <w:t xml:space="preserve"> </w:t>
      </w:r>
      <w:r w:rsidR="00CD0D87" w:rsidRPr="00B66BC3">
        <w:rPr>
          <w:rFonts w:ascii="Arial" w:hAnsi="Arial" w:cs="Arial"/>
          <w:b/>
          <w:u w:val="single"/>
        </w:rPr>
        <w:t>Recursos Corrientes:</w:t>
      </w:r>
      <w:r w:rsidR="00CD0D87" w:rsidRPr="00B66BC3">
        <w:rPr>
          <w:rFonts w:ascii="Arial" w:hAnsi="Arial" w:cs="Arial"/>
        </w:rPr>
        <w:t xml:space="preserve"> </w:t>
      </w:r>
      <w:r w:rsidR="00B66BC3" w:rsidRPr="00B66BC3">
        <w:rPr>
          <w:rFonts w:ascii="Arial" w:hAnsi="Arial" w:cs="Arial"/>
        </w:rPr>
        <w:t>S</w:t>
      </w:r>
      <w:r w:rsidR="00B66BC3" w:rsidRPr="00B66BC3">
        <w:rPr>
          <w:rFonts w:ascii="Verdana" w:eastAsia="Calibri" w:hAnsi="Verdana"/>
          <w:sz w:val="22"/>
          <w:szCs w:val="22"/>
          <w:lang w:eastAsia="en-US"/>
        </w:rPr>
        <w:t>e produjo recaudación programada en trimestres anteriores durante el último trimestre, que propició la mayor recaudación en el cuarto trimestre</w:t>
      </w:r>
      <w:r w:rsidR="005A14E7" w:rsidRPr="00B66BC3">
        <w:rPr>
          <w:rFonts w:ascii="Arial" w:hAnsi="Arial" w:cs="Arial"/>
        </w:rPr>
        <w:t xml:space="preserve"> </w:t>
      </w:r>
    </w:p>
    <w:p w:rsidR="00B66BC3" w:rsidRPr="00B66BC3" w:rsidRDefault="00B66BC3" w:rsidP="00B66BC3">
      <w:pPr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CD0D87" w:rsidRPr="00FF3843" w:rsidRDefault="00CD0D87" w:rsidP="00FF3843">
      <w:pPr>
        <w:numPr>
          <w:ilvl w:val="0"/>
          <w:numId w:val="2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FF3843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Corrientes</w:t>
      </w:r>
      <w:r w:rsidRPr="00FF3843">
        <w:rPr>
          <w:rFonts w:ascii="Verdana" w:eastAsia="Calibri" w:hAnsi="Verdana"/>
          <w:sz w:val="22"/>
          <w:szCs w:val="22"/>
          <w:lang w:eastAsia="en-US"/>
        </w:rPr>
        <w:t xml:space="preserve">: </w:t>
      </w:r>
      <w:r w:rsidR="00D24F9C" w:rsidRPr="00FF3843">
        <w:rPr>
          <w:rFonts w:ascii="Verdana" w:eastAsia="Calibri" w:hAnsi="Verdana"/>
          <w:sz w:val="22"/>
          <w:szCs w:val="22"/>
          <w:lang w:eastAsia="en-US"/>
        </w:rPr>
        <w:t xml:space="preserve">Los procedimientos de contratación estimados </w:t>
      </w:r>
      <w:r w:rsidR="003F70DE" w:rsidRPr="00FF3843">
        <w:rPr>
          <w:rFonts w:ascii="Verdana" w:eastAsia="Calibri" w:hAnsi="Verdana"/>
          <w:sz w:val="22"/>
          <w:szCs w:val="22"/>
          <w:lang w:eastAsia="en-US"/>
        </w:rPr>
        <w:t xml:space="preserve">han </w:t>
      </w:r>
      <w:r w:rsidR="00F959D0">
        <w:rPr>
          <w:rFonts w:ascii="Verdana" w:eastAsia="Calibri" w:hAnsi="Verdana"/>
          <w:sz w:val="22"/>
          <w:szCs w:val="22"/>
          <w:lang w:eastAsia="en-US"/>
        </w:rPr>
        <w:t>disminuido por la baja actividad ocasiona</w:t>
      </w:r>
      <w:r w:rsidR="009135A5">
        <w:rPr>
          <w:rFonts w:ascii="Verdana" w:eastAsia="Calibri" w:hAnsi="Verdana"/>
          <w:sz w:val="22"/>
          <w:szCs w:val="22"/>
          <w:lang w:eastAsia="en-US"/>
        </w:rPr>
        <w:t>da por la Emergencia Sanitaria.</w:t>
      </w:r>
    </w:p>
    <w:p w:rsidR="002D1212" w:rsidRPr="00FF3843" w:rsidRDefault="002D1212" w:rsidP="00FF3843">
      <w:pPr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CD0D87" w:rsidRPr="00FF3843" w:rsidRDefault="00CD0D87" w:rsidP="00FF3843">
      <w:pPr>
        <w:numPr>
          <w:ilvl w:val="0"/>
          <w:numId w:val="2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3251A3">
        <w:rPr>
          <w:rFonts w:ascii="Verdana" w:eastAsia="Calibri" w:hAnsi="Verdana"/>
          <w:b/>
          <w:sz w:val="22"/>
          <w:szCs w:val="22"/>
          <w:u w:val="single"/>
          <w:lang w:eastAsia="en-US"/>
        </w:rPr>
        <w:t>Recursos de Capital:</w:t>
      </w:r>
      <w:r w:rsidRPr="00FF3843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47390F">
        <w:rPr>
          <w:rFonts w:ascii="Verdana" w:eastAsia="Calibri" w:hAnsi="Verdana"/>
          <w:sz w:val="22"/>
          <w:szCs w:val="22"/>
          <w:lang w:eastAsia="en-US"/>
        </w:rPr>
        <w:t>El Ministerio de Cultura</w:t>
      </w:r>
      <w:r w:rsidR="003251A3">
        <w:rPr>
          <w:rFonts w:ascii="Verdana" w:eastAsia="Calibri" w:hAnsi="Verdana"/>
          <w:sz w:val="22"/>
          <w:szCs w:val="22"/>
          <w:lang w:eastAsia="en-US"/>
        </w:rPr>
        <w:t xml:space="preserve"> y Turismo</w:t>
      </w:r>
      <w:r w:rsidR="005A14E7" w:rsidRPr="00FF3843">
        <w:rPr>
          <w:rFonts w:ascii="Verdana" w:eastAsia="Calibri" w:hAnsi="Verdana"/>
          <w:sz w:val="22"/>
          <w:szCs w:val="22"/>
          <w:lang w:eastAsia="en-US"/>
        </w:rPr>
        <w:t xml:space="preserve"> no cuenta con recursos de Capital </w:t>
      </w:r>
    </w:p>
    <w:p w:rsidR="00CD0D87" w:rsidRPr="00FF3843" w:rsidRDefault="00CD0D87" w:rsidP="00FF3843">
      <w:pPr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CD0D87" w:rsidRPr="00F959D0" w:rsidRDefault="00CD0D87" w:rsidP="00CD0D8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959D0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de Capital:</w:t>
      </w:r>
      <w:r w:rsidRPr="00F959D0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692C42">
        <w:rPr>
          <w:rFonts w:ascii="Verdana" w:eastAsia="Calibri" w:hAnsi="Verdana"/>
          <w:sz w:val="22"/>
          <w:szCs w:val="22"/>
          <w:lang w:eastAsia="en-US"/>
        </w:rPr>
        <w:t xml:space="preserve">idem  Erogaciones </w:t>
      </w:r>
      <w:r w:rsidR="00233688">
        <w:rPr>
          <w:rFonts w:ascii="Verdana" w:eastAsia="Calibri" w:hAnsi="Verdana"/>
          <w:sz w:val="22"/>
          <w:szCs w:val="22"/>
          <w:lang w:eastAsia="en-US"/>
        </w:rPr>
        <w:t>corrientes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Pr="006D5BB2" w:rsidRDefault="002D1212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AF6E70" w:rsidRDefault="00AF6E70" w:rsidP="00FA2211">
      <w:pPr>
        <w:jc w:val="both"/>
      </w:pPr>
    </w:p>
    <w:p w:rsidR="00AF6E70" w:rsidRPr="00F959D0" w:rsidRDefault="00AF6E70" w:rsidP="00FA2211">
      <w:pPr>
        <w:jc w:val="both"/>
        <w:rPr>
          <w:rStyle w:val="nfasis"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13F8E"/>
    <w:rsid w:val="00021ABA"/>
    <w:rsid w:val="00027B14"/>
    <w:rsid w:val="00033F1B"/>
    <w:rsid w:val="00036643"/>
    <w:rsid w:val="0009108F"/>
    <w:rsid w:val="000D00FC"/>
    <w:rsid w:val="000F3B58"/>
    <w:rsid w:val="00113A0E"/>
    <w:rsid w:val="001238D2"/>
    <w:rsid w:val="00156D66"/>
    <w:rsid w:val="00191834"/>
    <w:rsid w:val="00192E4A"/>
    <w:rsid w:val="001B4DAF"/>
    <w:rsid w:val="0020401A"/>
    <w:rsid w:val="00210F3D"/>
    <w:rsid w:val="00232261"/>
    <w:rsid w:val="00233688"/>
    <w:rsid w:val="00236EF7"/>
    <w:rsid w:val="002538E3"/>
    <w:rsid w:val="00253CAA"/>
    <w:rsid w:val="002809AE"/>
    <w:rsid w:val="00283295"/>
    <w:rsid w:val="002A5116"/>
    <w:rsid w:val="002B0EB7"/>
    <w:rsid w:val="002D1212"/>
    <w:rsid w:val="002D1E8F"/>
    <w:rsid w:val="002F68D8"/>
    <w:rsid w:val="003023B2"/>
    <w:rsid w:val="003251A3"/>
    <w:rsid w:val="00341286"/>
    <w:rsid w:val="003451AE"/>
    <w:rsid w:val="00347E80"/>
    <w:rsid w:val="00352D88"/>
    <w:rsid w:val="00363A8F"/>
    <w:rsid w:val="003734A9"/>
    <w:rsid w:val="00373C30"/>
    <w:rsid w:val="003F70DE"/>
    <w:rsid w:val="00404AD6"/>
    <w:rsid w:val="00441A26"/>
    <w:rsid w:val="0047390F"/>
    <w:rsid w:val="004964F9"/>
    <w:rsid w:val="004A043C"/>
    <w:rsid w:val="004B30A3"/>
    <w:rsid w:val="004D121E"/>
    <w:rsid w:val="00510F9A"/>
    <w:rsid w:val="0053467B"/>
    <w:rsid w:val="00583A93"/>
    <w:rsid w:val="0058797F"/>
    <w:rsid w:val="005A14E7"/>
    <w:rsid w:val="005A4BE4"/>
    <w:rsid w:val="005B4546"/>
    <w:rsid w:val="00604163"/>
    <w:rsid w:val="00644F02"/>
    <w:rsid w:val="00667BA9"/>
    <w:rsid w:val="00692C42"/>
    <w:rsid w:val="006A5F39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B7EC1"/>
    <w:rsid w:val="007E3510"/>
    <w:rsid w:val="0080262F"/>
    <w:rsid w:val="0081694D"/>
    <w:rsid w:val="00826016"/>
    <w:rsid w:val="00837C09"/>
    <w:rsid w:val="00854729"/>
    <w:rsid w:val="008704E9"/>
    <w:rsid w:val="00876B49"/>
    <w:rsid w:val="008A6E63"/>
    <w:rsid w:val="008B3D21"/>
    <w:rsid w:val="008F64A3"/>
    <w:rsid w:val="009135A5"/>
    <w:rsid w:val="00931C75"/>
    <w:rsid w:val="00932AE6"/>
    <w:rsid w:val="00936B5D"/>
    <w:rsid w:val="00964A94"/>
    <w:rsid w:val="009732CA"/>
    <w:rsid w:val="009C0BF0"/>
    <w:rsid w:val="009D19A6"/>
    <w:rsid w:val="009F5365"/>
    <w:rsid w:val="009F6B9F"/>
    <w:rsid w:val="00A24A83"/>
    <w:rsid w:val="00A40823"/>
    <w:rsid w:val="00A504E1"/>
    <w:rsid w:val="00A60C96"/>
    <w:rsid w:val="00A62A02"/>
    <w:rsid w:val="00A648EE"/>
    <w:rsid w:val="00A70886"/>
    <w:rsid w:val="00A71149"/>
    <w:rsid w:val="00A771FA"/>
    <w:rsid w:val="00A82820"/>
    <w:rsid w:val="00AB504B"/>
    <w:rsid w:val="00AC5744"/>
    <w:rsid w:val="00AE67E9"/>
    <w:rsid w:val="00AF6E70"/>
    <w:rsid w:val="00B00A9D"/>
    <w:rsid w:val="00B21E92"/>
    <w:rsid w:val="00B30258"/>
    <w:rsid w:val="00B30CBE"/>
    <w:rsid w:val="00B61CDD"/>
    <w:rsid w:val="00B66BC3"/>
    <w:rsid w:val="00BE217C"/>
    <w:rsid w:val="00BF4A4F"/>
    <w:rsid w:val="00C11F27"/>
    <w:rsid w:val="00C15C79"/>
    <w:rsid w:val="00C32BAA"/>
    <w:rsid w:val="00C42633"/>
    <w:rsid w:val="00C432A3"/>
    <w:rsid w:val="00C61104"/>
    <w:rsid w:val="00C72A96"/>
    <w:rsid w:val="00C94A72"/>
    <w:rsid w:val="00CB3AF8"/>
    <w:rsid w:val="00CD0D87"/>
    <w:rsid w:val="00CF7B58"/>
    <w:rsid w:val="00D044CD"/>
    <w:rsid w:val="00D24F9C"/>
    <w:rsid w:val="00D34D18"/>
    <w:rsid w:val="00D46C4A"/>
    <w:rsid w:val="00D80154"/>
    <w:rsid w:val="00DA2284"/>
    <w:rsid w:val="00DA7D3D"/>
    <w:rsid w:val="00DC6574"/>
    <w:rsid w:val="00DC7ABA"/>
    <w:rsid w:val="00DF193F"/>
    <w:rsid w:val="00E11A6E"/>
    <w:rsid w:val="00E165F1"/>
    <w:rsid w:val="00E404C5"/>
    <w:rsid w:val="00E40F8A"/>
    <w:rsid w:val="00E47FCC"/>
    <w:rsid w:val="00E61769"/>
    <w:rsid w:val="00ED096D"/>
    <w:rsid w:val="00F32C50"/>
    <w:rsid w:val="00F43A49"/>
    <w:rsid w:val="00F55227"/>
    <w:rsid w:val="00F73157"/>
    <w:rsid w:val="00F959D0"/>
    <w:rsid w:val="00FA2211"/>
    <w:rsid w:val="00FA29EA"/>
    <w:rsid w:val="00FC3EA2"/>
    <w:rsid w:val="00FD5407"/>
    <w:rsid w:val="00FF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3295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  <w:style w:type="character" w:styleId="nfasis">
    <w:name w:val="Emphasis"/>
    <w:basedOn w:val="Fuentedeprrafopredeter"/>
    <w:qFormat/>
    <w:rsid w:val="002D121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Vicky</cp:lastModifiedBy>
  <cp:revision>2</cp:revision>
  <cp:lastPrinted>2019-11-15T14:22:00Z</cp:lastPrinted>
  <dcterms:created xsi:type="dcterms:W3CDTF">2021-02-19T20:43:00Z</dcterms:created>
  <dcterms:modified xsi:type="dcterms:W3CDTF">2021-02-19T20:43:00Z</dcterms:modified>
</cp:coreProperties>
</file>